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B847" w14:textId="77777777" w:rsidR="00FC30BB" w:rsidRPr="00B36537" w:rsidRDefault="00FC30BB" w:rsidP="00FC30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8923BDC" w14:textId="77777777" w:rsidR="00FC30BB" w:rsidRPr="00B36537" w:rsidRDefault="00FC30BB" w:rsidP="00FC30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D0F2602" w14:textId="77777777" w:rsidR="00FC30BB" w:rsidRPr="00664740" w:rsidRDefault="00FC30BB" w:rsidP="00FC30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93218AE" w14:textId="77777777" w:rsidR="00FC30BB" w:rsidRPr="00B36537" w:rsidRDefault="00FC30BB" w:rsidP="00FC30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1E9B217" w14:textId="77777777" w:rsidR="00FC30BB" w:rsidRPr="000D4DAE" w:rsidRDefault="00FC30BB" w:rsidP="00FC30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80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80F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80F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D61DEF7" w14:textId="77777777" w:rsidR="00FC30BB" w:rsidRPr="006E093B" w:rsidRDefault="00FC30BB" w:rsidP="00FC30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EB395ED" w14:textId="77777777" w:rsidR="00FC30BB" w:rsidRPr="006E093B" w:rsidRDefault="00FC30BB" w:rsidP="00FC30B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8B8A08" w14:textId="77777777" w:rsidR="00FC30BB" w:rsidRPr="00B36537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63AFBB9" w14:textId="77777777" w:rsidR="00FC30BB" w:rsidRPr="006E093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D79F21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00944C" w14:textId="77777777" w:rsidR="00FC30BB" w:rsidRPr="002A12DF" w:rsidRDefault="00FC30BB" w:rsidP="00FC30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07460340" w14:textId="77777777" w:rsidR="00FC30BB" w:rsidRPr="002A12DF" w:rsidRDefault="00FC30BB" w:rsidP="00FC30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23F76759" w14:textId="77777777" w:rsidR="00FC30BB" w:rsidRPr="002A12DF" w:rsidRDefault="00FC30BB" w:rsidP="00FC30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544848A" w14:textId="77777777" w:rsidR="00FC30BB" w:rsidRPr="002A12DF" w:rsidRDefault="00FC30BB" w:rsidP="00FC30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109D9FB7" w14:textId="77777777" w:rsidR="00FC30BB" w:rsidRPr="00B36537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B680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80F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80F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A04F372" w14:textId="77777777" w:rsidR="00FC30BB" w:rsidRPr="006E093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AFC0639" w14:textId="77777777" w:rsidR="00FC30BB" w:rsidRPr="00B36537" w:rsidRDefault="00FC30BB" w:rsidP="00FC30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87A02F" w14:textId="77777777" w:rsidR="00FC30BB" w:rsidRPr="00BB7ECF" w:rsidRDefault="00FC30BB" w:rsidP="00FC30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3B18FF12" w14:textId="77777777" w:rsidR="00FC30BB" w:rsidRDefault="00FC30BB" w:rsidP="00FC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B680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.С.Б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8FE20C4" w14:textId="77777777" w:rsidR="00FC30BB" w:rsidRPr="008F552D" w:rsidRDefault="00FC30BB" w:rsidP="00FC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83BE721" w14:textId="77777777" w:rsidR="00FC30BB" w:rsidRDefault="00FC30BB" w:rsidP="00FC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680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.С.Б</w:t>
      </w:r>
      <w:r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6.10.2023 в переписке по электронной почте с Отделом сопровождения дисциплинарных производств АПМО </w:t>
      </w:r>
      <w:r w:rsidRPr="00CB70B2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4389">
        <w:rPr>
          <w:rFonts w:ascii="Times New Roman" w:hAnsi="Times New Roman"/>
          <w:sz w:val="24"/>
          <w:szCs w:val="24"/>
        </w:rPr>
        <w:t>сообщи</w:t>
      </w:r>
      <w:r>
        <w:rPr>
          <w:rFonts w:ascii="Times New Roman" w:hAnsi="Times New Roman"/>
          <w:sz w:val="24"/>
          <w:szCs w:val="24"/>
        </w:rPr>
        <w:t>в</w:t>
      </w:r>
      <w:r w:rsidRPr="005B4389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в отчетный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31.12.2022 в связи с высокой загруженностью по делам своих доверителей вебинары, проводимые АПМО, не посещал, после возбуждения дисциплинарного производства зарегистрировал свой личный кабинет на сайте АПМО и стал посещать вебинары, которые оказались для него полезными, впредь обязуется соблюдать Стандарт,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D1EB45C" w14:textId="77777777" w:rsidR="00FC30BB" w:rsidRDefault="00FC30BB" w:rsidP="00FC30B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DF9D8F4" w14:textId="77777777" w:rsidR="00FC30BB" w:rsidRDefault="00FC30BB" w:rsidP="00FC30B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B680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.С.Б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504F6F0" w14:textId="77777777" w:rsidR="00FC30BB" w:rsidRDefault="00FC30BB" w:rsidP="00FC30B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</w:t>
      </w:r>
      <w:r>
        <w:rPr>
          <w:rFonts w:ascii="Times New Roman" w:hAnsi="Times New Roman"/>
          <w:sz w:val="24"/>
        </w:rPr>
        <w:lastRenderedPageBreak/>
        <w:t>адвокатскими палатами субъектов Российской Федерации;</w:t>
      </w:r>
    </w:p>
    <w:p w14:paraId="4A82170D" w14:textId="77777777" w:rsidR="00FC30BB" w:rsidRPr="00BC731D" w:rsidRDefault="00FC30BB" w:rsidP="00FC30B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BBB1A99" w14:textId="77777777" w:rsidR="00FC30BB" w:rsidRPr="008570C2" w:rsidRDefault="00FC30BB" w:rsidP="00FC30B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3F8475B" w14:textId="77777777" w:rsidR="00FC30BB" w:rsidRDefault="00FC30BB" w:rsidP="00FC30B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6D65DEC" w14:textId="77777777" w:rsidR="00FC30BB" w:rsidRDefault="00FC30BB" w:rsidP="00FC30BB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8DE2E35" w14:textId="77777777" w:rsidR="00FC30BB" w:rsidRDefault="00FC30BB" w:rsidP="00FC30BB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1E9F6A51" w14:textId="77777777" w:rsidR="00FC30BB" w:rsidRPr="001532A0" w:rsidRDefault="00FC30BB" w:rsidP="00FC30B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64BE6EB4" w14:textId="77777777" w:rsidR="00FC30BB" w:rsidRDefault="00FC30BB" w:rsidP="00FC30B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8A9E1F4" w14:textId="77777777" w:rsidR="00FC30BB" w:rsidRPr="00B606F1" w:rsidRDefault="00FC30BB" w:rsidP="00FC30B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4E436E" w14:textId="77777777" w:rsidR="00FC30BB" w:rsidRPr="00B606F1" w:rsidRDefault="00FC30BB" w:rsidP="00FC30B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7D9B1E" w14:textId="77777777" w:rsidR="00FC30BB" w:rsidRDefault="00FC30BB" w:rsidP="00FC30B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6B4A4AB" w14:textId="77777777" w:rsidR="00FC30BB" w:rsidRDefault="00FC30BB" w:rsidP="00FC30B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B1DF4A2" w14:textId="77777777" w:rsidR="00FC30BB" w:rsidRPr="003F411B" w:rsidRDefault="00FC30BB" w:rsidP="00FC30B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73ED3C0" w14:textId="77777777" w:rsidR="00FC30BB" w:rsidRDefault="00FC30BB" w:rsidP="00FC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B680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80F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B680F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5D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04E51FB" w14:textId="77777777" w:rsidR="00FC30BB" w:rsidRDefault="00FC30BB" w:rsidP="00FC30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ABCCDE" w14:textId="77777777" w:rsidR="00FC30BB" w:rsidRDefault="00FC30BB" w:rsidP="00FC30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DF53D1" w14:textId="77777777" w:rsidR="00FC30BB" w:rsidRPr="00F2092D" w:rsidRDefault="00FC30BB" w:rsidP="00FC30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69F3372" w14:textId="77777777" w:rsidR="00FC30BB" w:rsidRPr="00F2092D" w:rsidRDefault="00FC30BB" w:rsidP="00FC30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48570EF" w14:textId="77777777" w:rsidR="00FC30BB" w:rsidRDefault="00FC30BB" w:rsidP="00FC30BB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7E4A5677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404AD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414A0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8054E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0709B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CBA08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9A8F0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2C578" w14:textId="77777777" w:rsidR="00FC30BB" w:rsidRDefault="00FC30BB" w:rsidP="00FC30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DBC7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F3"/>
    <w:rsid w:val="00064F3B"/>
    <w:rsid w:val="00D340F3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36108-BE49-451D-A757-B71D8885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B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30B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30B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C30B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C30B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2023-12-27T08:58:00Z</dcterms:created>
  <dcterms:modified xsi:type="dcterms:W3CDTF">2023-12-27T08:59:00Z</dcterms:modified>
</cp:coreProperties>
</file>